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04ED016" w14:textId="77777777" w:rsidR="001C6BD0" w:rsidRDefault="00000000">
      <w:pPr>
        <w:spacing w:line="276" w:lineRule="auto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Sazebník úhrad za poskytování informací </w:t>
      </w:r>
    </w:p>
    <w:p w14:paraId="5A91A366" w14:textId="77777777" w:rsidR="001C6BD0" w:rsidRDefault="00000000">
      <w:pPr>
        <w:spacing w:line="276" w:lineRule="auto"/>
        <w:jc w:val="center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pro úhradu nákladů podle zákona č. 106/1999 Sb., o svobodném přístupu k informacím, </w:t>
      </w:r>
      <w:r>
        <w:rPr>
          <w:rFonts w:ascii="Calibri" w:eastAsia="Calibri" w:hAnsi="Calibri" w:cs="Calibri"/>
          <w:b/>
          <w:sz w:val="20"/>
          <w:szCs w:val="20"/>
        </w:rPr>
        <w:br/>
        <w:t>zákona č. 123/1998 Sb. o právu na informace o životním prostředí a podle Obecného nařízení EU o ochraně osobních údajů č. 2016/679 (GDPR)</w:t>
      </w:r>
    </w:p>
    <w:p w14:paraId="60BBD102" w14:textId="77777777" w:rsidR="001C6BD0" w:rsidRDefault="001C6BD0">
      <w:pPr>
        <w:spacing w:line="276" w:lineRule="auto"/>
        <w:jc w:val="center"/>
        <w:rPr>
          <w:rFonts w:ascii="Calibri" w:eastAsia="Calibri" w:hAnsi="Calibri" w:cs="Calibri"/>
        </w:rPr>
      </w:pPr>
    </w:p>
    <w:p w14:paraId="204E1EE2" w14:textId="476A53D9" w:rsidR="001C6BD0" w:rsidRDefault="003F45C3">
      <w:pPr>
        <w:spacing w:line="276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Obec </w:t>
      </w:r>
      <w:r w:rsidR="00CF227D">
        <w:rPr>
          <w:rFonts w:ascii="Calibri" w:eastAsia="Calibri" w:hAnsi="Calibri" w:cs="Calibri"/>
        </w:rPr>
        <w:t>Černíny</w:t>
      </w:r>
      <w:r w:rsidR="00122A5F">
        <w:rPr>
          <w:rFonts w:ascii="Calibri" w:eastAsia="Calibri" w:hAnsi="Calibri" w:cs="Calibri"/>
        </w:rPr>
        <w:t xml:space="preserve"> stanoví</w:t>
      </w:r>
    </w:p>
    <w:p w14:paraId="70037FD1" w14:textId="77777777" w:rsidR="001C6BD0" w:rsidRDefault="00000000">
      <w:pPr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v souladu s § 5 odst. 1 písm. e) zákona č. 106/1999 Sb., o svobodném přístupu k informacím, v platném znění, ve spojení s § 17 tohoto zákona, s nařízením vlády č. 173/2006 Sb., o zásadách stanovení úhrad a licenčních odměn za poskytování informací podle zákona o svobodném přístupu k informacím, s § 10 odst. 3 a 4 zákona č. 123/1998 Sb. o právu na informace o životním prostředí, s článkem 12 odst. 5 Obecného nařízení EU o ochraně osobních údajů č. 2016/679 tento sazebník úhrad za poskytování informací:</w:t>
      </w:r>
    </w:p>
    <w:p w14:paraId="514B6C36" w14:textId="77777777" w:rsidR="001C6BD0" w:rsidRDefault="001C6BD0">
      <w:pPr>
        <w:spacing w:line="276" w:lineRule="auto"/>
        <w:jc w:val="center"/>
        <w:rPr>
          <w:rFonts w:ascii="Calibri" w:eastAsia="Calibri" w:hAnsi="Calibri" w:cs="Calibri"/>
          <w:b/>
        </w:rPr>
      </w:pPr>
    </w:p>
    <w:p w14:paraId="5583340D" w14:textId="77777777" w:rsidR="001C6BD0" w:rsidRDefault="00000000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čl. I.</w:t>
      </w:r>
    </w:p>
    <w:p w14:paraId="2570A7CC" w14:textId="77777777" w:rsidR="001C6BD0" w:rsidRDefault="00000000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Náklady na pořízení kopií</w:t>
      </w:r>
    </w:p>
    <w:p w14:paraId="6DE2051D" w14:textId="77777777" w:rsidR="001C6BD0" w:rsidRDefault="00000000">
      <w:pPr>
        <w:numPr>
          <w:ilvl w:val="0"/>
          <w:numId w:val="5"/>
        </w:num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Kopírování (skenování) černobílé: </w:t>
      </w:r>
    </w:p>
    <w:p w14:paraId="12EB18BB" w14:textId="77777777" w:rsidR="001C6BD0" w:rsidRDefault="00000000">
      <w:pPr>
        <w:numPr>
          <w:ilvl w:val="0"/>
          <w:numId w:val="6"/>
        </w:numPr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formát A4 jednostranný ................................................................ 2 Kč/A4 </w:t>
      </w:r>
    </w:p>
    <w:p w14:paraId="602086B0" w14:textId="77777777" w:rsidR="001C6BD0" w:rsidRDefault="00000000">
      <w:pPr>
        <w:numPr>
          <w:ilvl w:val="0"/>
          <w:numId w:val="6"/>
        </w:numPr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formát A4 oboustranný...................................................................4 Kč/A4</w:t>
      </w:r>
    </w:p>
    <w:p w14:paraId="5ADBF616" w14:textId="77777777" w:rsidR="001C6BD0" w:rsidRDefault="00000000">
      <w:pPr>
        <w:numPr>
          <w:ilvl w:val="0"/>
          <w:numId w:val="6"/>
        </w:numPr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formát A3 jednostranný…………………………………………...4 Kč/A3</w:t>
      </w:r>
    </w:p>
    <w:p w14:paraId="437C9644" w14:textId="77777777" w:rsidR="001C6BD0" w:rsidRDefault="00000000">
      <w:pPr>
        <w:numPr>
          <w:ilvl w:val="0"/>
          <w:numId w:val="6"/>
        </w:numPr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formát A3 oboustranný……………………………………………8 Kč/A3</w:t>
      </w:r>
    </w:p>
    <w:p w14:paraId="1D9D743D" w14:textId="77777777" w:rsidR="001C6BD0" w:rsidRDefault="00000000">
      <w:pPr>
        <w:numPr>
          <w:ilvl w:val="0"/>
          <w:numId w:val="6"/>
        </w:numPr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atypické materiály…………………………………………………individuální kalkulace</w:t>
      </w:r>
    </w:p>
    <w:p w14:paraId="3C811137" w14:textId="77777777" w:rsidR="001C6BD0" w:rsidRDefault="001C6BD0">
      <w:pPr>
        <w:spacing w:line="276" w:lineRule="auto"/>
        <w:rPr>
          <w:rFonts w:ascii="Calibri" w:eastAsia="Calibri" w:hAnsi="Calibri" w:cs="Calibri"/>
          <w:sz w:val="22"/>
          <w:szCs w:val="22"/>
        </w:rPr>
      </w:pPr>
    </w:p>
    <w:p w14:paraId="3E7E48A4" w14:textId="77777777" w:rsidR="001C6BD0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Kopírování (skenování) barevné:  </w:t>
      </w:r>
    </w:p>
    <w:p w14:paraId="0DB5975E" w14:textId="77777777" w:rsidR="001C6BD0" w:rsidRDefault="00000000">
      <w:pPr>
        <w:numPr>
          <w:ilvl w:val="0"/>
          <w:numId w:val="7"/>
        </w:numPr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formát A4 jednostranný ..................................................................3 Kč/A4 </w:t>
      </w:r>
    </w:p>
    <w:p w14:paraId="0A7CB82F" w14:textId="77777777" w:rsidR="001C6BD0" w:rsidRDefault="00000000">
      <w:pPr>
        <w:numPr>
          <w:ilvl w:val="0"/>
          <w:numId w:val="7"/>
        </w:numPr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formát A4 oboustranný...................................................................</w:t>
      </w:r>
      <w:r>
        <w:rPr>
          <w:rFonts w:ascii="Calibri" w:eastAsia="Calibri" w:hAnsi="Calibri" w:cs="Calibri"/>
          <w:sz w:val="22"/>
          <w:szCs w:val="22"/>
        </w:rPr>
        <w:tab/>
        <w:t>.5 Kč/A4</w:t>
      </w:r>
    </w:p>
    <w:p w14:paraId="6DB29E0A" w14:textId="77777777" w:rsidR="001C6BD0" w:rsidRDefault="00000000">
      <w:pPr>
        <w:numPr>
          <w:ilvl w:val="0"/>
          <w:numId w:val="7"/>
        </w:numPr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formát A3 jednostranný……………………………………………5 Kč/A3</w:t>
      </w:r>
    </w:p>
    <w:p w14:paraId="7865E3F5" w14:textId="77777777" w:rsidR="001C6BD0" w:rsidRDefault="00000000">
      <w:pPr>
        <w:numPr>
          <w:ilvl w:val="0"/>
          <w:numId w:val="7"/>
        </w:numPr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formát A3 oboustranný………………………………………</w:t>
      </w:r>
      <w:proofErr w:type="gramStart"/>
      <w:r>
        <w:rPr>
          <w:rFonts w:ascii="Calibri" w:eastAsia="Calibri" w:hAnsi="Calibri" w:cs="Calibri"/>
          <w:sz w:val="22"/>
          <w:szCs w:val="22"/>
        </w:rPr>
        <w:t>…….</w:t>
      </w:r>
      <w:proofErr w:type="gramEnd"/>
      <w:r>
        <w:rPr>
          <w:rFonts w:ascii="Calibri" w:eastAsia="Calibri" w:hAnsi="Calibri" w:cs="Calibri"/>
          <w:sz w:val="22"/>
          <w:szCs w:val="22"/>
        </w:rPr>
        <w:t>9 Kč/A3</w:t>
      </w:r>
    </w:p>
    <w:p w14:paraId="77E737CB" w14:textId="77777777" w:rsidR="001C6BD0" w:rsidRDefault="00000000">
      <w:pPr>
        <w:numPr>
          <w:ilvl w:val="0"/>
          <w:numId w:val="7"/>
        </w:numPr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atypické materiály……………………………………………</w:t>
      </w:r>
      <w:proofErr w:type="gramStart"/>
      <w:r>
        <w:rPr>
          <w:rFonts w:ascii="Calibri" w:eastAsia="Calibri" w:hAnsi="Calibri" w:cs="Calibri"/>
          <w:sz w:val="22"/>
          <w:szCs w:val="22"/>
        </w:rPr>
        <w:t>…….</w:t>
      </w:r>
      <w:proofErr w:type="gramEnd"/>
      <w:r>
        <w:rPr>
          <w:rFonts w:ascii="Calibri" w:eastAsia="Calibri" w:hAnsi="Calibri" w:cs="Calibri"/>
          <w:sz w:val="22"/>
          <w:szCs w:val="22"/>
        </w:rPr>
        <w:t>individuální kalkulace</w:t>
      </w:r>
    </w:p>
    <w:p w14:paraId="7C546872" w14:textId="77777777" w:rsidR="001C6BD0" w:rsidRDefault="001C6BD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5"/>
        <w:jc w:val="both"/>
        <w:rPr>
          <w:rFonts w:ascii="Calibri" w:eastAsia="Calibri" w:hAnsi="Calibri" w:cs="Calibri"/>
          <w:sz w:val="22"/>
          <w:szCs w:val="22"/>
        </w:rPr>
      </w:pPr>
    </w:p>
    <w:p w14:paraId="4D37C770" w14:textId="77777777" w:rsidR="001C6BD0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Tisk na tiskárnách PC</w:t>
      </w:r>
    </w:p>
    <w:p w14:paraId="6FEAEE6C" w14:textId="77777777" w:rsidR="001C6BD0" w:rsidRDefault="00000000">
      <w:pPr>
        <w:numPr>
          <w:ilvl w:val="0"/>
          <w:numId w:val="2"/>
        </w:numPr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formát A4 jednostranný černobílý....................................................2 Kč/A4 </w:t>
      </w:r>
    </w:p>
    <w:p w14:paraId="22C9A42A" w14:textId="77777777" w:rsidR="001C6BD0" w:rsidRDefault="00000000">
      <w:pPr>
        <w:numPr>
          <w:ilvl w:val="0"/>
          <w:numId w:val="2"/>
        </w:numPr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formát A4 oboustranný černobílý.....................................................4 Kč/A4</w:t>
      </w:r>
    </w:p>
    <w:p w14:paraId="2CABADB6" w14:textId="77777777" w:rsidR="001C6BD0" w:rsidRDefault="00000000">
      <w:pPr>
        <w:numPr>
          <w:ilvl w:val="0"/>
          <w:numId w:val="2"/>
        </w:numPr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formát A4 jednostranný ...................................................................3 Kč/A4 </w:t>
      </w:r>
    </w:p>
    <w:p w14:paraId="5133D969" w14:textId="77777777" w:rsidR="001C6BD0" w:rsidRDefault="00000000">
      <w:pPr>
        <w:numPr>
          <w:ilvl w:val="0"/>
          <w:numId w:val="2"/>
        </w:numPr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formát A4 oboustranný.....................................................................5 Kč/A4</w:t>
      </w:r>
    </w:p>
    <w:p w14:paraId="4D28771F" w14:textId="77777777" w:rsidR="001C6BD0" w:rsidRDefault="001C6BD0">
      <w:pPr>
        <w:spacing w:line="276" w:lineRule="auto"/>
        <w:rPr>
          <w:rFonts w:ascii="Calibri" w:eastAsia="Calibri" w:hAnsi="Calibri" w:cs="Calibri"/>
          <w:sz w:val="22"/>
          <w:szCs w:val="22"/>
        </w:rPr>
      </w:pPr>
    </w:p>
    <w:p w14:paraId="62E328A4" w14:textId="77777777" w:rsidR="003D3EFC" w:rsidRDefault="00000000" w:rsidP="003D3EF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Pokud je požadovaná informace obsažena v publikaci nebo tiskovině vydávané obcí/školou, hradí se náklady</w:t>
      </w:r>
      <w:r w:rsidR="003D3EFC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ve výši ceny příslušného výtisku.</w:t>
      </w:r>
    </w:p>
    <w:p w14:paraId="3A0D35C8" w14:textId="77777777" w:rsidR="003D3EFC" w:rsidRDefault="003D3EFC" w:rsidP="003D3EF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sz w:val="22"/>
          <w:szCs w:val="22"/>
        </w:rPr>
      </w:pPr>
    </w:p>
    <w:p w14:paraId="00D31DA1" w14:textId="77777777" w:rsidR="003D3EFC" w:rsidRDefault="003D3EFC" w:rsidP="003D3EF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sz w:val="22"/>
          <w:szCs w:val="22"/>
        </w:rPr>
      </w:pPr>
    </w:p>
    <w:p w14:paraId="750605E9" w14:textId="77777777" w:rsidR="003D3EFC" w:rsidRDefault="003D3EFC" w:rsidP="003D3EF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sz w:val="22"/>
          <w:szCs w:val="22"/>
        </w:rPr>
      </w:pPr>
    </w:p>
    <w:p w14:paraId="2582F3C1" w14:textId="77777777" w:rsidR="003D3EFC" w:rsidRDefault="003D3EFC" w:rsidP="003D3EF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sz w:val="22"/>
          <w:szCs w:val="22"/>
        </w:rPr>
      </w:pPr>
    </w:p>
    <w:p w14:paraId="246EC245" w14:textId="031DB3AF" w:rsidR="001C6BD0" w:rsidRDefault="00000000" w:rsidP="003D3EF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br/>
      </w:r>
    </w:p>
    <w:p w14:paraId="481F9B05" w14:textId="77777777" w:rsidR="001C6BD0" w:rsidRDefault="00000000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lastRenderedPageBreak/>
        <w:t>čl. II.</w:t>
      </w:r>
    </w:p>
    <w:p w14:paraId="7F8AF35E" w14:textId="77777777" w:rsidR="001C6BD0" w:rsidRDefault="00000000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Náklady na opatření technických nosičů dat</w:t>
      </w:r>
    </w:p>
    <w:p w14:paraId="10A75436" w14:textId="77777777" w:rsidR="001C6BD0" w:rsidRDefault="00000000">
      <w:pPr>
        <w:numPr>
          <w:ilvl w:val="0"/>
          <w:numId w:val="4"/>
        </w:numPr>
        <w:spacing w:line="276" w:lineRule="auto"/>
        <w:ind w:left="425" w:hanging="42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nenahrané CD s obalem .......................................10 Kč/1ks </w:t>
      </w:r>
    </w:p>
    <w:p w14:paraId="7E566737" w14:textId="77777777" w:rsidR="001C6BD0" w:rsidRDefault="00000000">
      <w:pPr>
        <w:numPr>
          <w:ilvl w:val="0"/>
          <w:numId w:val="4"/>
        </w:numPr>
        <w:spacing w:line="276" w:lineRule="auto"/>
        <w:ind w:left="425" w:hanging="42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nenahrané DVD s obalem.....................................20 Kč/1ks </w:t>
      </w:r>
    </w:p>
    <w:p w14:paraId="53C2B3BF" w14:textId="77777777" w:rsidR="001C6BD0" w:rsidRDefault="00000000">
      <w:pPr>
        <w:numPr>
          <w:ilvl w:val="0"/>
          <w:numId w:val="4"/>
        </w:numPr>
        <w:spacing w:line="276" w:lineRule="auto"/>
        <w:ind w:left="425" w:hanging="42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jiný nosič…………………………………………individuální kalkulace nákladů (podle pořizovací ceny)</w:t>
      </w:r>
    </w:p>
    <w:p w14:paraId="6F768F82" w14:textId="77777777" w:rsidR="001C6BD0" w:rsidRDefault="001C6BD0">
      <w:pPr>
        <w:keepNext/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326C685C" w14:textId="77777777" w:rsidR="001C6BD0" w:rsidRDefault="00000000">
      <w:pPr>
        <w:keepNext/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čl. III. </w:t>
      </w:r>
    </w:p>
    <w:p w14:paraId="03EC6E43" w14:textId="77777777" w:rsidR="001C6BD0" w:rsidRDefault="00000000">
      <w:pPr>
        <w:keepNext/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Náklady na odeslání informací žadateli</w:t>
      </w:r>
    </w:p>
    <w:p w14:paraId="204EB5D7" w14:textId="77777777" w:rsidR="001C6BD0" w:rsidRDefault="00000000">
      <w:pPr>
        <w:numPr>
          <w:ilvl w:val="0"/>
          <w:numId w:val="3"/>
        </w:numPr>
        <w:spacing w:line="276" w:lineRule="auto"/>
        <w:ind w:left="425" w:hanging="42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Náklady na poštovní služby budou vyčísleny podle sazeb platného sazebníku provozovatele poštovních služeb.</w:t>
      </w:r>
    </w:p>
    <w:p w14:paraId="06A2C71C" w14:textId="77777777" w:rsidR="001C6BD0" w:rsidRDefault="00000000">
      <w:pPr>
        <w:numPr>
          <w:ilvl w:val="0"/>
          <w:numId w:val="3"/>
        </w:numPr>
        <w:spacing w:line="276" w:lineRule="auto"/>
        <w:ind w:left="425" w:hanging="42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Náklady na balné se stanoví paušální částkou 30,- Kč za jednu poštovní zásilku. </w:t>
      </w:r>
    </w:p>
    <w:p w14:paraId="2DBD3405" w14:textId="77777777" w:rsidR="001C6BD0" w:rsidRDefault="001C6BD0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4E817C28" w14:textId="77777777" w:rsidR="001C6BD0" w:rsidRDefault="00000000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čl. IV.</w:t>
      </w:r>
    </w:p>
    <w:p w14:paraId="5884EA4A" w14:textId="77777777" w:rsidR="001C6BD0" w:rsidRDefault="00000000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Náklady na mimořádně rozsáhlé vyhledání informací</w:t>
      </w:r>
    </w:p>
    <w:p w14:paraId="7E1CF7F7" w14:textId="41405762" w:rsidR="001C6BD0" w:rsidRDefault="00000000">
      <w:pPr>
        <w:numPr>
          <w:ilvl w:val="0"/>
          <w:numId w:val="8"/>
        </w:numPr>
        <w:spacing w:line="276" w:lineRule="auto"/>
        <w:ind w:left="425" w:hanging="42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 případě mimořádně rozsáhlého vyhledání informací se úhrada požaduje za vyhledávání delší než</w:t>
      </w:r>
      <w:r w:rsidR="00AB5ADE">
        <w:rPr>
          <w:rFonts w:ascii="Calibri" w:eastAsia="Calibri" w:hAnsi="Calibri" w:cs="Calibri"/>
          <w:sz w:val="22"/>
          <w:szCs w:val="22"/>
        </w:rPr>
        <w:t xml:space="preserve"> </w:t>
      </w:r>
      <w:r w:rsidR="00AB5ADE" w:rsidRPr="00AB5ADE">
        <w:rPr>
          <w:rFonts w:ascii="Calibri" w:eastAsia="Calibri" w:hAnsi="Calibri" w:cs="Calibri"/>
          <w:sz w:val="22"/>
          <w:szCs w:val="22"/>
        </w:rPr>
        <w:t>1</w:t>
      </w:r>
      <w:r w:rsidR="00AB5ADE">
        <w:rPr>
          <w:rFonts w:ascii="Calibri" w:eastAsia="Calibri" w:hAnsi="Calibri" w:cs="Calibri"/>
          <w:sz w:val="22"/>
          <w:szCs w:val="22"/>
        </w:rPr>
        <w:t xml:space="preserve"> </w:t>
      </w:r>
      <w:r w:rsidRPr="00AB5ADE">
        <w:rPr>
          <w:rFonts w:ascii="Calibri" w:eastAsia="Calibri" w:hAnsi="Calibri" w:cs="Calibri"/>
          <w:sz w:val="22"/>
          <w:szCs w:val="22"/>
        </w:rPr>
        <w:t>hodin</w:t>
      </w:r>
      <w:r w:rsidR="00AB5ADE" w:rsidRPr="00AB5ADE">
        <w:rPr>
          <w:rFonts w:ascii="Calibri" w:eastAsia="Calibri" w:hAnsi="Calibri" w:cs="Calibri"/>
          <w:sz w:val="22"/>
          <w:szCs w:val="22"/>
        </w:rPr>
        <w:t>u</w:t>
      </w:r>
      <w:r w:rsidRPr="00AB5ADE">
        <w:rPr>
          <w:rFonts w:ascii="Calibri" w:eastAsia="Calibri" w:hAnsi="Calibri" w:cs="Calibri"/>
          <w:sz w:val="22"/>
          <w:szCs w:val="22"/>
        </w:rPr>
        <w:t>/hodiny</w:t>
      </w:r>
      <w:r>
        <w:rPr>
          <w:rFonts w:ascii="Calibri" w:eastAsia="Calibri" w:hAnsi="Calibri" w:cs="Calibri"/>
          <w:sz w:val="22"/>
          <w:szCs w:val="22"/>
        </w:rPr>
        <w:t>. Úhrada za celou hodinu vyhledávání jedním pracovníkem je</w:t>
      </w:r>
      <w:r w:rsidR="003D3EFC">
        <w:rPr>
          <w:rFonts w:ascii="Calibri" w:eastAsia="Calibri" w:hAnsi="Calibri" w:cs="Calibri"/>
          <w:sz w:val="22"/>
          <w:szCs w:val="22"/>
        </w:rPr>
        <w:t xml:space="preserve"> </w:t>
      </w:r>
      <w:r w:rsidR="00AB5ADE" w:rsidRPr="00AB5ADE">
        <w:rPr>
          <w:rFonts w:ascii="Calibri" w:eastAsia="Calibri" w:hAnsi="Calibri" w:cs="Calibri"/>
          <w:sz w:val="22"/>
          <w:szCs w:val="22"/>
        </w:rPr>
        <w:t>150</w:t>
      </w:r>
      <w:r>
        <w:rPr>
          <w:rFonts w:ascii="Calibri" w:eastAsia="Calibri" w:hAnsi="Calibri" w:cs="Calibri"/>
          <w:sz w:val="22"/>
          <w:szCs w:val="22"/>
        </w:rPr>
        <w:t>,- Kč.</w:t>
      </w:r>
    </w:p>
    <w:p w14:paraId="3861ABD4" w14:textId="77777777" w:rsidR="001C6BD0" w:rsidRDefault="00000000">
      <w:pPr>
        <w:numPr>
          <w:ilvl w:val="0"/>
          <w:numId w:val="8"/>
        </w:numPr>
        <w:spacing w:line="276" w:lineRule="auto"/>
        <w:ind w:left="425" w:hanging="42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Úhrada je odvozena od nákladů a odhadu jejich vývoje na platy zaměstnanců obce/školy, kteří se mohou podílet na vyhledávání informací. V případě mimořádně rozsáhlého vyhledání informací více pracovníky bude úhrada dána součtem doby připadající na každého pracovníka. </w:t>
      </w:r>
    </w:p>
    <w:p w14:paraId="1609A97A" w14:textId="77777777" w:rsidR="001C6BD0" w:rsidRDefault="00000000">
      <w:pPr>
        <w:numPr>
          <w:ilvl w:val="0"/>
          <w:numId w:val="8"/>
        </w:numPr>
        <w:spacing w:line="276" w:lineRule="auto"/>
        <w:ind w:left="425" w:hanging="42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Vzniknou-li při mimořádně rozsáhlém vyhledání informací jiné osobní náklady, nezbytné k vyhledání informace (např. náklady na jízdné na odlehlé pracoviště), budou účtovány na základě individuální kalkulace. </w:t>
      </w:r>
    </w:p>
    <w:p w14:paraId="0BB76F69" w14:textId="77777777" w:rsidR="001C6BD0" w:rsidRDefault="001C6BD0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1739CA91" w14:textId="77777777" w:rsidR="001C6BD0" w:rsidRDefault="00000000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čl. V.</w:t>
      </w:r>
    </w:p>
    <w:p w14:paraId="1F1CD1BA" w14:textId="77777777" w:rsidR="001C6BD0" w:rsidRDefault="00000000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Ostatní ustanovení</w:t>
      </w:r>
    </w:p>
    <w:p w14:paraId="2FA69720" w14:textId="77777777" w:rsidR="001C6BD0" w:rsidRDefault="00000000">
      <w:pPr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Celková výše úhrady je součtem jednotlivých nákladů spojených s poskytnutím požadovaných informací.</w:t>
      </w:r>
    </w:p>
    <w:p w14:paraId="25007633" w14:textId="77777777" w:rsidR="001C6BD0" w:rsidRDefault="00000000">
      <w:pPr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Do celkové výše 100,- Kč nebude úhrada požadována, pokud žadatel nepodal po dobu </w:t>
      </w:r>
      <w:r w:rsidRPr="00AB5ADE">
        <w:rPr>
          <w:rFonts w:ascii="Calibri" w:eastAsia="Calibri" w:hAnsi="Calibri" w:cs="Calibri"/>
          <w:sz w:val="22"/>
          <w:szCs w:val="22"/>
        </w:rPr>
        <w:t xml:space="preserve">tří měsíců </w:t>
      </w:r>
      <w:r>
        <w:rPr>
          <w:rFonts w:ascii="Calibri" w:eastAsia="Calibri" w:hAnsi="Calibri" w:cs="Calibri"/>
          <w:sz w:val="22"/>
          <w:szCs w:val="22"/>
        </w:rPr>
        <w:t>od podání předchozí žádosti další žádost.</w:t>
      </w:r>
    </w:p>
    <w:p w14:paraId="1DC3589F" w14:textId="77777777" w:rsidR="001C6BD0" w:rsidRDefault="00000000">
      <w:pPr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Z důvodu hodných zvláštního zřetele může starosta obce/ředitel školy od úhrady nákladů zcela nebo zčásti upustit na základě žádosti žadatele. </w:t>
      </w:r>
    </w:p>
    <w:p w14:paraId="6A2B9A49" w14:textId="34101176" w:rsidR="001C6BD0" w:rsidRPr="00AB5ADE" w:rsidRDefault="00000000">
      <w:pPr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Žadatel může úhradu provést buď v hotovosti v pokladně obecního úřadu v úředních hodinách nebo převodem na bankovní účet obce zveřejněný</w:t>
      </w:r>
      <w:r w:rsidRPr="00AB5ADE">
        <w:rPr>
          <w:rFonts w:ascii="Calibri" w:eastAsia="Calibri" w:hAnsi="Calibri" w:cs="Calibri"/>
          <w:sz w:val="22"/>
          <w:szCs w:val="22"/>
        </w:rPr>
        <w:t xml:space="preserve">. </w:t>
      </w:r>
    </w:p>
    <w:p w14:paraId="25CACA26" w14:textId="384426A7" w:rsidR="001C6BD0" w:rsidRPr="00AB5ADE" w:rsidRDefault="00000000">
      <w:pPr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AB5ADE">
        <w:rPr>
          <w:rFonts w:ascii="Calibri" w:eastAsia="Calibri" w:hAnsi="Calibri" w:cs="Calibri"/>
          <w:sz w:val="22"/>
          <w:szCs w:val="22"/>
        </w:rPr>
        <w:t>Tento sazebník je platný od:</w:t>
      </w:r>
      <w:r w:rsidR="00AB5ADE">
        <w:rPr>
          <w:rFonts w:ascii="Calibri" w:eastAsia="Calibri" w:hAnsi="Calibri" w:cs="Calibri"/>
          <w:sz w:val="22"/>
          <w:szCs w:val="22"/>
        </w:rPr>
        <w:t xml:space="preserve"> 1.5.2026</w:t>
      </w:r>
    </w:p>
    <w:p w14:paraId="465278FD" w14:textId="408EA850" w:rsidR="001C6BD0" w:rsidRPr="00AB5ADE" w:rsidRDefault="00000000" w:rsidP="00122A5F">
      <w:pPr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AB5ADE">
        <w:rPr>
          <w:rFonts w:ascii="Calibri" w:eastAsia="Calibri" w:hAnsi="Calibri" w:cs="Calibri"/>
          <w:sz w:val="22"/>
          <w:szCs w:val="22"/>
        </w:rPr>
        <w:t xml:space="preserve">Sazebník byl schválen usnesením Zastupitelstva obce ze dne </w:t>
      </w:r>
      <w:r w:rsidR="00AB5ADE">
        <w:rPr>
          <w:rFonts w:ascii="Calibri" w:eastAsia="Calibri" w:hAnsi="Calibri" w:cs="Calibri"/>
          <w:sz w:val="22"/>
          <w:szCs w:val="22"/>
        </w:rPr>
        <w:t>23.4.2026</w:t>
      </w:r>
      <w:r w:rsidRPr="00AB5ADE">
        <w:rPr>
          <w:rFonts w:ascii="Calibri" w:eastAsia="Calibri" w:hAnsi="Calibri" w:cs="Calibri"/>
          <w:sz w:val="22"/>
          <w:szCs w:val="22"/>
        </w:rPr>
        <w:t xml:space="preserve">, č. </w:t>
      </w:r>
      <w:r w:rsidR="00AB5ADE">
        <w:rPr>
          <w:rFonts w:ascii="Calibri" w:eastAsia="Calibri" w:hAnsi="Calibri" w:cs="Calibri"/>
          <w:sz w:val="22"/>
          <w:szCs w:val="22"/>
        </w:rPr>
        <w:t>9/IV/2026</w:t>
      </w:r>
    </w:p>
    <w:p w14:paraId="52103303" w14:textId="77777777" w:rsidR="00122A5F" w:rsidRPr="00122A5F" w:rsidRDefault="00122A5F" w:rsidP="00122A5F">
      <w:pPr>
        <w:spacing w:line="276" w:lineRule="auto"/>
        <w:ind w:left="425"/>
        <w:jc w:val="both"/>
        <w:rPr>
          <w:rFonts w:ascii="Calibri" w:eastAsia="Calibri" w:hAnsi="Calibri" w:cs="Calibri"/>
          <w:sz w:val="22"/>
          <w:szCs w:val="22"/>
        </w:rPr>
      </w:pPr>
    </w:p>
    <w:p w14:paraId="64F86EC7" w14:textId="206E4456" w:rsidR="001C6BD0" w:rsidRDefault="00000000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V </w:t>
      </w:r>
      <w:r w:rsidR="00AB5ADE">
        <w:rPr>
          <w:rFonts w:ascii="Calibri" w:eastAsia="Calibri" w:hAnsi="Calibri" w:cs="Calibri"/>
          <w:sz w:val="22"/>
          <w:szCs w:val="22"/>
        </w:rPr>
        <w:t>Černínech</w:t>
      </w:r>
      <w:r>
        <w:rPr>
          <w:rFonts w:ascii="Calibri" w:eastAsia="Calibri" w:hAnsi="Calibri" w:cs="Calibri"/>
          <w:sz w:val="22"/>
          <w:szCs w:val="22"/>
        </w:rPr>
        <w:t xml:space="preserve"> dne </w:t>
      </w:r>
      <w:r w:rsidR="003D3EFC">
        <w:rPr>
          <w:rFonts w:ascii="Calibri" w:eastAsia="Calibri" w:hAnsi="Calibri" w:cs="Calibri"/>
          <w:sz w:val="22"/>
          <w:szCs w:val="22"/>
        </w:rPr>
        <w:t>28.4.2026</w:t>
      </w:r>
    </w:p>
    <w:p w14:paraId="29BEC593" w14:textId="77777777" w:rsidR="001C6BD0" w:rsidRDefault="001C6BD0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16AE66DB" w14:textId="77777777" w:rsidR="001C6BD0" w:rsidRDefault="001C6BD0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3BAC99DA" w14:textId="77777777" w:rsidR="001C6BD0" w:rsidRDefault="001C6BD0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bookmarkStart w:id="0" w:name="_heading=h.gjdgxs" w:colFirst="0" w:colLast="0"/>
      <w:bookmarkEnd w:id="0"/>
    </w:p>
    <w:p w14:paraId="6797262C" w14:textId="77777777" w:rsidR="001C6BD0" w:rsidRDefault="00000000">
      <w:pPr>
        <w:spacing w:line="276" w:lineRule="auto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.......................................</w:t>
      </w:r>
    </w:p>
    <w:p w14:paraId="2CA047FE" w14:textId="3834E82E" w:rsidR="001C6BD0" w:rsidRDefault="00000000">
      <w:pPr>
        <w:spacing w:line="276" w:lineRule="auto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starosta obce, razítko</w:t>
      </w:r>
    </w:p>
    <w:p w14:paraId="1BF6A53B" w14:textId="77777777" w:rsidR="001C6BD0" w:rsidRDefault="001C6BD0">
      <w:pPr>
        <w:rPr>
          <w:rFonts w:ascii="Calibri" w:eastAsia="Calibri" w:hAnsi="Calibri" w:cs="Calibri"/>
        </w:rPr>
      </w:pPr>
    </w:p>
    <w:sectPr w:rsidR="001C6BD0" w:rsidSect="003D3EFC">
      <w:headerReference w:type="default" r:id="rId8"/>
      <w:footerReference w:type="even" r:id="rId9"/>
      <w:footerReference w:type="default" r:id="rId10"/>
      <w:pgSz w:w="11906" w:h="16838"/>
      <w:pgMar w:top="2694" w:right="1134" w:bottom="851" w:left="1134" w:header="567" w:footer="61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33E48" w14:textId="77777777" w:rsidR="00384F64" w:rsidRDefault="00384F64">
      <w:r>
        <w:separator/>
      </w:r>
    </w:p>
  </w:endnote>
  <w:endnote w:type="continuationSeparator" w:id="0">
    <w:p w14:paraId="770F0A55" w14:textId="77777777" w:rsidR="00384F64" w:rsidRDefault="00384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imbus Sans D CE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1F731" w14:textId="77777777" w:rsidR="001C6BD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eastAsia="Times New Roman" w:cs="Times New Roman"/>
        <w:color w:val="000000"/>
      </w:rPr>
    </w:pPr>
    <w:r>
      <w:rPr>
        <w:rFonts w:eastAsia="Times New Roman" w:cs="Times New Roman"/>
        <w:color w:val="000000"/>
      </w:rPr>
      <w:fldChar w:fldCharType="begin"/>
    </w:r>
    <w:r>
      <w:rPr>
        <w:rFonts w:eastAsia="Times New Roman" w:cs="Times New Roman"/>
        <w:color w:val="000000"/>
      </w:rPr>
      <w:instrText>PAGE</w:instrText>
    </w:r>
    <w:r>
      <w:rPr>
        <w:rFonts w:eastAsia="Times New Roman" w:cs="Times New Roman"/>
        <w:color w:val="000000"/>
      </w:rPr>
      <w:fldChar w:fldCharType="separate"/>
    </w:r>
    <w:r>
      <w:rPr>
        <w:rFonts w:eastAsia="Times New Roman" w:cs="Times New Roman"/>
        <w:color w:val="000000"/>
      </w:rPr>
      <w:fldChar w:fldCharType="end"/>
    </w:r>
  </w:p>
  <w:p w14:paraId="4CA4E047" w14:textId="77777777" w:rsidR="001C6BD0" w:rsidRDefault="00000000">
    <w:pPr>
      <w:tabs>
        <w:tab w:val="center" w:pos="4819"/>
        <w:tab w:val="right" w:pos="9638"/>
      </w:tabs>
    </w:pPr>
    <w:r>
      <w:t>[Type text]</w:t>
    </w:r>
    <w:r>
      <w:tab/>
      <w:t>[Type text]</w:t>
    </w:r>
    <w:r>
      <w:tab/>
      <w:t>[Type text]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12DAD" w14:textId="77777777" w:rsidR="001C6BD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eastAsia="Times New Roman" w:cs="Times New Roman"/>
        <w:color w:val="000000"/>
      </w:rPr>
    </w:pPr>
    <w:r>
      <w:rPr>
        <w:rFonts w:eastAsia="Times New Roman" w:cs="Times New Roman"/>
        <w:color w:val="000000"/>
      </w:rPr>
      <w:fldChar w:fldCharType="begin"/>
    </w:r>
    <w:r>
      <w:rPr>
        <w:rFonts w:eastAsia="Times New Roman" w:cs="Times New Roman"/>
        <w:color w:val="000000"/>
      </w:rPr>
      <w:instrText>PAGE</w:instrText>
    </w:r>
    <w:r>
      <w:rPr>
        <w:rFonts w:eastAsia="Times New Roman" w:cs="Times New Roman"/>
        <w:color w:val="000000"/>
      </w:rPr>
      <w:fldChar w:fldCharType="separate"/>
    </w:r>
    <w:r w:rsidR="00122A5F">
      <w:rPr>
        <w:rFonts w:eastAsia="Times New Roman" w:cs="Times New Roman"/>
        <w:noProof/>
        <w:color w:val="000000"/>
      </w:rPr>
      <w:t>1</w:t>
    </w:r>
    <w:r>
      <w:rPr>
        <w:rFonts w:eastAsia="Times New Roman" w:cs="Times New Roman"/>
        <w:color w:val="000000"/>
      </w:rPr>
      <w:fldChar w:fldCharType="end"/>
    </w:r>
  </w:p>
  <w:p w14:paraId="49424959" w14:textId="77777777" w:rsidR="001C6BD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Nimbus Sans D CE" w:eastAsia="Nimbus Sans D CE" w:hAnsi="Nimbus Sans D CE" w:cs="Nimbus Sans D CE"/>
        <w:color w:val="FFFFFF"/>
      </w:rPr>
    </w:pPr>
    <w:r>
      <w:rPr>
        <w:rFonts w:ascii="Nimbus Sans D CE" w:eastAsia="Nimbus Sans D CE" w:hAnsi="Nimbus Sans D CE" w:cs="Nimbus Sans D CE"/>
        <w:color w:val="FFFFFF"/>
      </w:rPr>
      <w:t>.: 123 456 789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617BB" w14:textId="77777777" w:rsidR="00384F64" w:rsidRDefault="00384F64">
      <w:r>
        <w:separator/>
      </w:r>
    </w:p>
  </w:footnote>
  <w:footnote w:type="continuationSeparator" w:id="0">
    <w:p w14:paraId="7792347F" w14:textId="77777777" w:rsidR="00384F64" w:rsidRDefault="00384F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CB5B5" w14:textId="77777777" w:rsidR="001C6BD0" w:rsidRDefault="001C6BD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142"/>
      <w:jc w:val="right"/>
      <w:rPr>
        <w:rFonts w:eastAsia="Times New Roman" w:cs="Times New Roman"/>
        <w:color w:val="000000"/>
      </w:rPr>
    </w:pPr>
  </w:p>
  <w:p w14:paraId="0993B786" w14:textId="77777777" w:rsidR="001C6BD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142"/>
      <w:jc w:val="right"/>
      <w:rPr>
        <w:rFonts w:eastAsia="Times New Roman" w:cs="Times New Roman"/>
        <w:color w:val="3B3838"/>
        <w:sz w:val="20"/>
        <w:szCs w:val="20"/>
      </w:rPr>
    </w:pPr>
    <w:r>
      <w:rPr>
        <w:rFonts w:eastAsia="Times New Roman" w:cs="Times New Roman"/>
        <w:color w:val="000000"/>
      </w:rPr>
      <w:br/>
    </w:r>
    <w:r>
      <w:rPr>
        <w:rFonts w:eastAsia="Times New Roman" w:cs="Times New Roman"/>
        <w:color w:val="000000"/>
      </w:rPr>
      <w:br/>
    </w:r>
    <w:r>
      <w:rPr>
        <w:rFonts w:eastAsia="Times New Roman" w:cs="Times New Roman"/>
        <w:color w:val="3B3838"/>
        <w:sz w:val="20"/>
        <w:szCs w:val="20"/>
      </w:rPr>
      <w:t>SMS služby s.r.o.</w:t>
    </w:r>
    <w:r>
      <w:rPr>
        <w:noProof/>
      </w:rPr>
      <w:drawing>
        <wp:anchor distT="0" distB="0" distL="0" distR="0" simplePos="0" relativeHeight="251658240" behindDoc="0" locked="0" layoutInCell="1" hidden="0" allowOverlap="1" wp14:anchorId="634DF4AA" wp14:editId="40B00EC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452370" cy="1137920"/>
          <wp:effectExtent l="0" t="0" r="0" b="0"/>
          <wp:wrapSquare wrapText="bothSides" distT="0" distB="0" distL="0" distR="0"/>
          <wp:docPr id="211856600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52370" cy="11379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2F45032" w14:textId="77777777" w:rsidR="001C6BD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142"/>
      <w:jc w:val="right"/>
      <w:rPr>
        <w:rFonts w:eastAsia="Times New Roman" w:cs="Times New Roman"/>
        <w:color w:val="3B3838"/>
        <w:sz w:val="20"/>
        <w:szCs w:val="20"/>
      </w:rPr>
    </w:pPr>
    <w:r>
      <w:rPr>
        <w:rFonts w:eastAsia="Times New Roman" w:cs="Times New Roman"/>
        <w:color w:val="3B3838"/>
        <w:sz w:val="20"/>
        <w:szCs w:val="20"/>
      </w:rPr>
      <w:t>IČO: 067 84 771</w:t>
    </w:r>
  </w:p>
  <w:p w14:paraId="71B550B3" w14:textId="77777777" w:rsidR="001C6BD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142"/>
      <w:jc w:val="right"/>
      <w:rPr>
        <w:rFonts w:eastAsia="Times New Roman" w:cs="Times New Roman"/>
        <w:color w:val="3B3838"/>
        <w:sz w:val="20"/>
        <w:szCs w:val="20"/>
      </w:rPr>
    </w:pPr>
    <w:r>
      <w:rPr>
        <w:color w:val="3B3838"/>
        <w:sz w:val="20"/>
        <w:szCs w:val="20"/>
      </w:rPr>
      <w:t>Národní 973/41</w:t>
    </w:r>
    <w:r>
      <w:rPr>
        <w:rFonts w:eastAsia="Times New Roman" w:cs="Times New Roman"/>
        <w:color w:val="3B3838"/>
        <w:sz w:val="20"/>
        <w:szCs w:val="20"/>
      </w:rPr>
      <w:t>, 1</w:t>
    </w:r>
    <w:r>
      <w:rPr>
        <w:color w:val="3B3838"/>
        <w:sz w:val="20"/>
        <w:szCs w:val="20"/>
      </w:rPr>
      <w:t>1</w:t>
    </w:r>
    <w:r>
      <w:rPr>
        <w:rFonts w:eastAsia="Times New Roman" w:cs="Times New Roman"/>
        <w:color w:val="3B3838"/>
        <w:sz w:val="20"/>
        <w:szCs w:val="20"/>
      </w:rPr>
      <w:t xml:space="preserve">0 00 Praha </w:t>
    </w:r>
    <w:r>
      <w:rPr>
        <w:color w:val="3B3838"/>
        <w:sz w:val="20"/>
        <w:szCs w:val="20"/>
      </w:rPr>
      <w:t>1</w:t>
    </w:r>
  </w:p>
  <w:p w14:paraId="53E5C842" w14:textId="77777777" w:rsidR="001C6BD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142"/>
      <w:jc w:val="right"/>
      <w:rPr>
        <w:rFonts w:eastAsia="Times New Roman" w:cs="Times New Roman"/>
        <w:color w:val="3B3838"/>
        <w:sz w:val="20"/>
        <w:szCs w:val="20"/>
      </w:rPr>
    </w:pPr>
    <w:r>
      <w:rPr>
        <w:rFonts w:eastAsia="Times New Roman" w:cs="Times New Roman"/>
        <w:color w:val="3B3838"/>
        <w:sz w:val="20"/>
        <w:szCs w:val="20"/>
      </w:rPr>
      <w:t>Tel: +420 723 644 867</w:t>
    </w:r>
  </w:p>
  <w:p w14:paraId="314065AB" w14:textId="77777777" w:rsidR="001C6BD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142"/>
      <w:jc w:val="right"/>
      <w:rPr>
        <w:rFonts w:eastAsia="Times New Roman" w:cs="Times New Roman"/>
        <w:color w:val="3B3838"/>
        <w:sz w:val="20"/>
        <w:szCs w:val="20"/>
      </w:rPr>
    </w:pPr>
    <w:r>
      <w:rPr>
        <w:rFonts w:eastAsia="Times New Roman" w:cs="Times New Roman"/>
        <w:color w:val="3B3838"/>
        <w:sz w:val="20"/>
        <w:szCs w:val="20"/>
      </w:rPr>
      <w:t xml:space="preserve">E-mail: </w:t>
    </w:r>
    <w:r>
      <w:rPr>
        <w:color w:val="3B3838"/>
        <w:sz w:val="20"/>
        <w:szCs w:val="20"/>
      </w:rPr>
      <w:t>kancelar</w:t>
    </w:r>
    <w:r>
      <w:rPr>
        <w:rFonts w:eastAsia="Times New Roman" w:cs="Times New Roman"/>
        <w:color w:val="3B3838"/>
        <w:sz w:val="20"/>
        <w:szCs w:val="20"/>
      </w:rPr>
      <w:t>@sms-sluzby.cz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F20686"/>
    <w:multiLevelType w:val="multilevel"/>
    <w:tmpl w:val="F99EB004"/>
    <w:lvl w:ilvl="0">
      <w:start w:val="1"/>
      <w:numFmt w:val="lowerLetter"/>
      <w:pStyle w:val="Stednmka21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3D53582C"/>
    <w:multiLevelType w:val="multilevel"/>
    <w:tmpl w:val="A7BA386C"/>
    <w:lvl w:ilvl="0">
      <w:start w:val="1"/>
      <w:numFmt w:val="decimal"/>
      <w:lvlText w:val="%1."/>
      <w:lvlJc w:val="left"/>
      <w:pPr>
        <w:ind w:left="283" w:hanging="283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0F8393D"/>
    <w:multiLevelType w:val="multilevel"/>
    <w:tmpl w:val="30E62F9A"/>
    <w:lvl w:ilvl="0">
      <w:start w:val="1"/>
      <w:numFmt w:val="decimal"/>
      <w:lvlText w:val="%1."/>
      <w:lvlJc w:val="left"/>
      <w:pPr>
        <w:ind w:left="720" w:hanging="72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52055648"/>
    <w:multiLevelType w:val="multilevel"/>
    <w:tmpl w:val="A8FAFC40"/>
    <w:lvl w:ilvl="0">
      <w:start w:val="1"/>
      <w:numFmt w:val="decimal"/>
      <w:pStyle w:val="Nadpis3"/>
      <w:lvlText w:val="%1."/>
      <w:lvlJc w:val="left"/>
      <w:pPr>
        <w:ind w:left="425" w:hanging="425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ADB3E35"/>
    <w:multiLevelType w:val="multilevel"/>
    <w:tmpl w:val="6E0C3C54"/>
    <w:lvl w:ilvl="0">
      <w:start w:val="1"/>
      <w:numFmt w:val="decimal"/>
      <w:lvlText w:val="%1."/>
      <w:lvlJc w:val="left"/>
      <w:pPr>
        <w:ind w:left="425" w:hanging="425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676A20A3"/>
    <w:multiLevelType w:val="multilevel"/>
    <w:tmpl w:val="A6DA6B4E"/>
    <w:lvl w:ilvl="0">
      <w:start w:val="1"/>
      <w:numFmt w:val="lowerLetter"/>
      <w:lvlText w:val="%1)"/>
      <w:lvlJc w:val="left"/>
      <w:pPr>
        <w:ind w:left="1417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8530386"/>
    <w:multiLevelType w:val="multilevel"/>
    <w:tmpl w:val="A5AC27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7A823193"/>
    <w:multiLevelType w:val="multilevel"/>
    <w:tmpl w:val="07BE5CA6"/>
    <w:lvl w:ilvl="0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7CE07CF2"/>
    <w:multiLevelType w:val="multilevel"/>
    <w:tmpl w:val="60701D32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 w16cid:durableId="2090610635">
    <w:abstractNumId w:val="3"/>
  </w:num>
  <w:num w:numId="2" w16cid:durableId="2028166905">
    <w:abstractNumId w:val="0"/>
  </w:num>
  <w:num w:numId="3" w16cid:durableId="1473601115">
    <w:abstractNumId w:val="2"/>
  </w:num>
  <w:num w:numId="4" w16cid:durableId="82342255">
    <w:abstractNumId w:val="6"/>
  </w:num>
  <w:num w:numId="5" w16cid:durableId="2122651251">
    <w:abstractNumId w:val="4"/>
  </w:num>
  <w:num w:numId="6" w16cid:durableId="507328202">
    <w:abstractNumId w:val="8"/>
  </w:num>
  <w:num w:numId="7" w16cid:durableId="515653008">
    <w:abstractNumId w:val="5"/>
  </w:num>
  <w:num w:numId="8" w16cid:durableId="799299218">
    <w:abstractNumId w:val="1"/>
  </w:num>
  <w:num w:numId="9" w16cid:durableId="595244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BD0"/>
    <w:rsid w:val="00067BBD"/>
    <w:rsid w:val="000D5E6B"/>
    <w:rsid w:val="00122A5F"/>
    <w:rsid w:val="001C6BD0"/>
    <w:rsid w:val="00384F64"/>
    <w:rsid w:val="00387C01"/>
    <w:rsid w:val="003D3EFC"/>
    <w:rsid w:val="003F45C3"/>
    <w:rsid w:val="004A529F"/>
    <w:rsid w:val="00553352"/>
    <w:rsid w:val="00943F3E"/>
    <w:rsid w:val="009B3B01"/>
    <w:rsid w:val="00A40F1C"/>
    <w:rsid w:val="00AB5ADE"/>
    <w:rsid w:val="00BA74FD"/>
    <w:rsid w:val="00CF227D"/>
    <w:rsid w:val="00D6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EB937"/>
  <w15:docId w15:val="{7B8955D5-D014-47EA-8DC2-3848B01CC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6ACE"/>
    <w:pPr>
      <w:suppressAutoHyphens/>
    </w:pPr>
    <w:rPr>
      <w:rFonts w:eastAsia="Arial Unicode MS" w:cs="Arial Unicode MS"/>
      <w:kern w:val="1"/>
      <w:lang w:eastAsia="hi-IN" w:bidi="hi-IN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C3F17"/>
    <w:pPr>
      <w:keepNext/>
      <w:widowControl/>
      <w:numPr>
        <w:numId w:val="1"/>
      </w:numPr>
      <w:suppressAutoHyphens w:val="0"/>
      <w:spacing w:before="840" w:after="60"/>
      <w:jc w:val="center"/>
      <w:outlineLvl w:val="2"/>
    </w:pPr>
    <w:rPr>
      <w:rFonts w:eastAsia="MS Gothic" w:cs="Times New Roman"/>
      <w:b/>
      <w:bCs/>
      <w:kern w:val="0"/>
      <w:sz w:val="20"/>
      <w:szCs w:val="20"/>
      <w:lang w:eastAsia="cs-CZ" w:bidi="ar-SA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rsid w:val="009C3F17"/>
    <w:pPr>
      <w:widowControl/>
      <w:suppressAutoHyphens w:val="0"/>
      <w:spacing w:before="240" w:after="240" w:line="276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44"/>
      <w:szCs w:val="32"/>
      <w:lang w:eastAsia="en-US" w:bidi="ar-SA"/>
    </w:rPr>
  </w:style>
  <w:style w:type="paragraph" w:customStyle="1" w:styleId="Nadpis">
    <w:name w:val="Nadpis"/>
    <w:basedOn w:val="Normln"/>
    <w:next w:val="Zkladntext"/>
    <w:rsid w:val="001C6ACE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rsid w:val="001C6ACE"/>
    <w:pPr>
      <w:spacing w:after="120"/>
    </w:pPr>
  </w:style>
  <w:style w:type="paragraph" w:styleId="Seznam">
    <w:name w:val="List"/>
    <w:basedOn w:val="Zkladntext"/>
    <w:rsid w:val="001C6ACE"/>
  </w:style>
  <w:style w:type="paragraph" w:customStyle="1" w:styleId="Popisek">
    <w:name w:val="Popisek"/>
    <w:basedOn w:val="Normln"/>
    <w:rsid w:val="001C6ACE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1C6ACE"/>
    <w:pPr>
      <w:suppressLineNumbers/>
    </w:pPr>
  </w:style>
  <w:style w:type="paragraph" w:styleId="Zhlav">
    <w:name w:val="header"/>
    <w:basedOn w:val="Normln"/>
    <w:rsid w:val="001C6ACE"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Normln"/>
    <w:rsid w:val="001C6ACE"/>
    <w:pPr>
      <w:suppressLineNumbers/>
      <w:tabs>
        <w:tab w:val="center" w:pos="4819"/>
        <w:tab w:val="right" w:pos="9638"/>
      </w:tabs>
    </w:pPr>
  </w:style>
  <w:style w:type="character" w:customStyle="1" w:styleId="Nadpis3Char">
    <w:name w:val="Nadpis 3 Char"/>
    <w:link w:val="Nadpis3"/>
    <w:rsid w:val="009C3F17"/>
    <w:rPr>
      <w:rFonts w:eastAsia="MS Gothic"/>
      <w:b/>
      <w:bCs/>
      <w:lang w:eastAsia="cs-CZ"/>
    </w:rPr>
  </w:style>
  <w:style w:type="character" w:customStyle="1" w:styleId="NzevChar">
    <w:name w:val="Název Char"/>
    <w:link w:val="Nzev"/>
    <w:uiPriority w:val="10"/>
    <w:rsid w:val="009C3F17"/>
    <w:rPr>
      <w:rFonts w:ascii="Cambria" w:hAnsi="Cambria"/>
      <w:b/>
      <w:bCs/>
      <w:kern w:val="28"/>
      <w:sz w:val="44"/>
      <w:szCs w:val="32"/>
    </w:rPr>
  </w:style>
  <w:style w:type="paragraph" w:customStyle="1" w:styleId="Stednmka21">
    <w:name w:val="Střední mřížka 21"/>
    <w:uiPriority w:val="1"/>
    <w:qFormat/>
    <w:rsid w:val="009C3F17"/>
    <w:pPr>
      <w:numPr>
        <w:numId w:val="2"/>
      </w:numPr>
      <w:spacing w:after="120" w:line="324" w:lineRule="auto"/>
      <w:jc w:val="both"/>
    </w:pPr>
    <w:rPr>
      <w:rFonts w:ascii="Calibri" w:eastAsia="MS Mincho" w:hAnsi="Calibri"/>
      <w:sz w:val="22"/>
      <w:szCs w:val="22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widowControl/>
      <w:spacing w:after="160" w:line="276" w:lineRule="auto"/>
    </w:pPr>
    <w:rPr>
      <w:rFonts w:ascii="Calibri" w:eastAsia="Calibri" w:hAnsi="Calibri" w:cs="Calibri"/>
      <w:color w:val="5A5A5A"/>
      <w:sz w:val="22"/>
      <w:szCs w:val="22"/>
    </w:rPr>
  </w:style>
  <w:style w:type="character" w:customStyle="1" w:styleId="PodnadpisChar">
    <w:name w:val="Podnadpis Char"/>
    <w:link w:val="Podnadpis"/>
    <w:uiPriority w:val="11"/>
    <w:rsid w:val="009C3F17"/>
    <w:rPr>
      <w:rFonts w:ascii="Calibri" w:eastAsia="MS Mincho" w:hAnsi="Calibri"/>
      <w:color w:val="5A5A5A"/>
      <w:spacing w:val="15"/>
      <w:sz w:val="22"/>
      <w:szCs w:val="22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9C3F17"/>
    <w:pPr>
      <w:widowControl/>
      <w:suppressAutoHyphens w:val="0"/>
    </w:pPr>
    <w:rPr>
      <w:rFonts w:ascii="Calibri" w:eastAsia="MS Mincho" w:hAnsi="Calibri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link w:val="Textpoznpodarou"/>
    <w:uiPriority w:val="99"/>
    <w:rsid w:val="009C3F17"/>
    <w:rPr>
      <w:rFonts w:ascii="Calibri" w:eastAsia="MS Mincho" w:hAnsi="Calibri"/>
      <w:lang w:eastAsia="cs-CZ"/>
    </w:rPr>
  </w:style>
  <w:style w:type="character" w:styleId="Znakapoznpodarou">
    <w:name w:val="footnote reference"/>
    <w:uiPriority w:val="99"/>
    <w:unhideWhenUsed/>
    <w:rsid w:val="009C3F17"/>
    <w:rPr>
      <w:vertAlign w:val="superscript"/>
    </w:rPr>
  </w:style>
  <w:style w:type="character" w:customStyle="1" w:styleId="Stednmka11">
    <w:name w:val="Střední mřížka 11"/>
    <w:uiPriority w:val="99"/>
    <w:semiHidden/>
    <w:rsid w:val="009C3F17"/>
    <w:rPr>
      <w:color w:val="808080"/>
    </w:rPr>
  </w:style>
  <w:style w:type="character" w:styleId="slostrnky">
    <w:name w:val="page number"/>
    <w:uiPriority w:val="99"/>
    <w:semiHidden/>
    <w:unhideWhenUsed/>
    <w:rsid w:val="009C3F17"/>
  </w:style>
  <w:style w:type="character" w:styleId="Zstupntext">
    <w:name w:val="Placeholder Text"/>
    <w:basedOn w:val="Standardnpsmoodstavce"/>
    <w:uiPriority w:val="99"/>
    <w:unhideWhenUsed/>
    <w:rsid w:val="008F7335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65F88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5F88"/>
    <w:rPr>
      <w:rFonts w:ascii="Tahoma" w:eastAsia="Arial Unicode MS" w:hAnsi="Tahoma" w:cs="Mangal"/>
      <w:kern w:val="1"/>
      <w:sz w:val="16"/>
      <w:szCs w:val="14"/>
      <w:lang w:eastAsia="hi-IN" w:bidi="hi-IN"/>
    </w:rPr>
  </w:style>
  <w:style w:type="character" w:styleId="Odkaznakoment">
    <w:name w:val="annotation reference"/>
    <w:basedOn w:val="Standardnpsmoodstavce"/>
    <w:uiPriority w:val="99"/>
    <w:semiHidden/>
    <w:unhideWhenUsed/>
    <w:rsid w:val="00965F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65F88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65F88"/>
    <w:rPr>
      <w:rFonts w:eastAsia="Arial Unicode MS" w:cs="Mangal"/>
      <w:kern w:val="1"/>
      <w:szCs w:val="18"/>
      <w:lang w:eastAsia="hi-I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5F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65F88"/>
    <w:rPr>
      <w:rFonts w:eastAsia="Arial Unicode MS" w:cs="Mangal"/>
      <w:b/>
      <w:bCs/>
      <w:kern w:val="1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9+QIuMoLQIggEhyFGc2tOqZr9w==">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598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 Süsserová</dc:creator>
  <cp:lastModifiedBy>Uzivatel</cp:lastModifiedBy>
  <cp:revision>2</cp:revision>
  <dcterms:created xsi:type="dcterms:W3CDTF">2026-04-28T09:27:00Z</dcterms:created>
  <dcterms:modified xsi:type="dcterms:W3CDTF">2026-04-28T09:27:00Z</dcterms:modified>
</cp:coreProperties>
</file>