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270" w:rsidRDefault="00F13270" w:rsidP="00F1327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Smlouva o zápůjčce finančních prostředků č. 3 / 2017</w:t>
      </w:r>
    </w:p>
    <w:p w:rsidR="00F13270" w:rsidRDefault="00F13270" w:rsidP="00F132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bezhotovostní poskytnutí, vrácení ve splátkách</w:t>
      </w:r>
    </w:p>
    <w:p w:rsidR="00F13270" w:rsidRDefault="00F13270" w:rsidP="00F13270">
      <w:pPr>
        <w:pStyle w:val="Default"/>
        <w:rPr>
          <w:sz w:val="23"/>
          <w:szCs w:val="23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Zapůjčitel: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Obec Černíny, zastoupená starostou obce Ing. Miroslavem </w:t>
      </w:r>
      <w:proofErr w:type="spellStart"/>
      <w:r>
        <w:rPr>
          <w:sz w:val="22"/>
          <w:szCs w:val="22"/>
        </w:rPr>
        <w:t>Kyzourem</w:t>
      </w:r>
      <w:proofErr w:type="spellEnd"/>
      <w:r>
        <w:rPr>
          <w:sz w:val="22"/>
          <w:szCs w:val="22"/>
        </w:rPr>
        <w:t xml:space="preserve">, IČ:00236039 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 sídlem: Černíny 44, 284 01 Kutná Hora 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bankovní spojení: KB </w:t>
      </w:r>
      <w:proofErr w:type="spellStart"/>
      <w:proofErr w:type="gramStart"/>
      <w:r>
        <w:rPr>
          <w:sz w:val="22"/>
          <w:szCs w:val="22"/>
        </w:rPr>
        <w:t>č.ú</w:t>
      </w:r>
      <w:proofErr w:type="spellEnd"/>
      <w:r>
        <w:rPr>
          <w:sz w:val="22"/>
          <w:szCs w:val="22"/>
        </w:rPr>
        <w:t>. 8928161/0100</w:t>
      </w:r>
      <w:proofErr w:type="gramEnd"/>
      <w:r>
        <w:rPr>
          <w:sz w:val="22"/>
          <w:szCs w:val="22"/>
        </w:rPr>
        <w:t xml:space="preserve">  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dále také jen jako věřitel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3270" w:rsidRDefault="00F13270" w:rsidP="00F132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Vydlužitel</w:t>
      </w:r>
      <w:proofErr w:type="spellEnd"/>
      <w:r>
        <w:rPr>
          <w:sz w:val="22"/>
          <w:szCs w:val="22"/>
        </w:rPr>
        <w:t>: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S</w:t>
      </w:r>
      <w:r>
        <w:rPr>
          <w:sz w:val="22"/>
          <w:szCs w:val="22"/>
        </w:rPr>
        <w:t>.</w:t>
      </w: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Ručitelé: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B</w:t>
      </w:r>
      <w:r>
        <w:rPr>
          <w:sz w:val="22"/>
          <w:szCs w:val="22"/>
        </w:rPr>
        <w:t>.</w:t>
      </w: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M</w:t>
      </w:r>
      <w:r>
        <w:rPr>
          <w:sz w:val="22"/>
          <w:szCs w:val="22"/>
        </w:rPr>
        <w:t>.</w:t>
      </w: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Žádost o zápůjčku byla podána dne 6.12.2017  pod </w:t>
      </w:r>
      <w:proofErr w:type="spellStart"/>
      <w:proofErr w:type="gram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  477</w:t>
      </w:r>
      <w:proofErr w:type="gramEnd"/>
      <w:r>
        <w:rPr>
          <w:sz w:val="22"/>
          <w:szCs w:val="22"/>
        </w:rPr>
        <w:t xml:space="preserve"> /2017. Projednání žádosti bylo na ZO dne </w:t>
      </w:r>
      <w:proofErr w:type="gramStart"/>
      <w:r>
        <w:rPr>
          <w:sz w:val="22"/>
          <w:szCs w:val="22"/>
        </w:rPr>
        <w:t>7.12. 2017</w:t>
      </w:r>
      <w:proofErr w:type="gramEnd"/>
      <w:r>
        <w:rPr>
          <w:sz w:val="22"/>
          <w:szCs w:val="22"/>
        </w:rPr>
        <w:t>. Bylo přijato Usnesení č.2/XII/2017, jímž zastupitelstvo rozhodlo poskytnout zápůjčku na dostavbu rodinného domu a to v částce 100 000,-Kč.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13270" w:rsidRDefault="00F13270" w:rsidP="00F13270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ab/>
        <w:t>Věřitel se touto smlouvou zavazuje přenechat dlužníkovi k užití částku 100 000,- Kč (slovy: sto tisíc korun českých). D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z w:val="22"/>
          <w:szCs w:val="22"/>
        </w:rPr>
        <w:t xml:space="preserve">  se</w:t>
      </w:r>
      <w:proofErr w:type="gramEnd"/>
      <w:r>
        <w:rPr>
          <w:sz w:val="22"/>
          <w:szCs w:val="22"/>
        </w:rPr>
        <w:t xml:space="preserve"> zavazuje použít zápůjčku výhradně na práce a materiál za účelem uvedeným v žádosti. Poskytnutá finanční částka bude doložena fakturami na provedené práce a nákup materiálu v termínu do </w:t>
      </w:r>
      <w:r>
        <w:rPr>
          <w:b/>
          <w:sz w:val="22"/>
          <w:szCs w:val="22"/>
        </w:rPr>
        <w:t>31. 12. 2018</w:t>
      </w:r>
      <w:r>
        <w:rPr>
          <w:sz w:val="22"/>
          <w:szCs w:val="22"/>
        </w:rPr>
        <w:t>.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 Zápůjčka bude poskytnuta bezhotovostním převodem na bankovní účet uvedený dlužníkem v záhlaví této smlouvy, a to do 5 dnů od podpisu všech účastníků této smlouvy. Zápůjčka se považuje za poskytnutou odesláním peněz z bankovního účtu věřitele ve prospěch dlužníkem uvedeného bankovního účtu. </w:t>
      </w: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spacing w:after="95"/>
        <w:rPr>
          <w:b/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 xml:space="preserve">Dlužník se zavazuje vrátit věřiteli zápůjčku v pravidelných měsíčních splátkách ve </w:t>
      </w:r>
      <w:proofErr w:type="gramStart"/>
      <w:r>
        <w:rPr>
          <w:sz w:val="22"/>
          <w:szCs w:val="22"/>
        </w:rPr>
        <w:t xml:space="preserve">výši  </w:t>
      </w:r>
      <w:r>
        <w:rPr>
          <w:b/>
          <w:sz w:val="22"/>
          <w:szCs w:val="22"/>
        </w:rPr>
        <w:t>1 878,</w:t>
      </w:r>
      <w:proofErr w:type="gramEnd"/>
      <w:r>
        <w:rPr>
          <w:b/>
          <w:sz w:val="22"/>
          <w:szCs w:val="22"/>
        </w:rPr>
        <w:t>- Kč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splatných vždy k poslednímu dni v měsíci počínaje měsícem prosinec roku 2017, do úplného zaplacení. </w:t>
      </w:r>
    </w:p>
    <w:p w:rsidR="00F13270" w:rsidRDefault="00F13270" w:rsidP="00F13270">
      <w:pPr>
        <w:pStyle w:val="Default"/>
        <w:spacing w:after="95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sz w:val="22"/>
          <w:szCs w:val="22"/>
        </w:rPr>
        <w:tab/>
        <w:t xml:space="preserve">Zápůjčka se sjednává s úroky ve výši 12. 680,-Kč. Celková výše zápůjčky je tedy 112.680,-Kč. Dlužník je oprávněn splatit věřiteli zápůjčku i předčasně. </w:t>
      </w:r>
    </w:p>
    <w:p w:rsidR="00F13270" w:rsidRDefault="00F13270" w:rsidP="00F13270">
      <w:pPr>
        <w:pStyle w:val="Default"/>
        <w:spacing w:after="95"/>
        <w:rPr>
          <w:sz w:val="22"/>
          <w:szCs w:val="22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</w:r>
      <w:r>
        <w:rPr>
          <w:sz w:val="22"/>
          <w:szCs w:val="22"/>
        </w:rPr>
        <w:t>Jednotlivé splátky budou věřiteli hrazeny bezhotovostním převodem na bankovní účet věřitele uvedený v záhlaví této smlouvy v označení účastníků nebo v hotovosti oproti příjmovému pokladnímu dokladu s </w:t>
      </w:r>
      <w:r>
        <w:rPr>
          <w:b/>
          <w:sz w:val="22"/>
          <w:szCs w:val="22"/>
        </w:rPr>
        <w:t>variabilním symbolem 3617</w:t>
      </w:r>
      <w:r>
        <w:rPr>
          <w:sz w:val="22"/>
          <w:szCs w:val="22"/>
        </w:rPr>
        <w:t xml:space="preserve">. </w:t>
      </w: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       V případě prodlení dlužníka s úhradou byť jen jedné splátky či její části je věřitel oprávněn požadovat zaplacení smluvního úroku z prodlení ve výši 0,25 % z dlužné jistiny za každý započatý den prodlení od původní splatnosti závazku do zaplacení. </w:t>
      </w:r>
    </w:p>
    <w:p w:rsidR="00F13270" w:rsidRDefault="00F13270" w:rsidP="00F13270">
      <w:pPr>
        <w:pStyle w:val="Default"/>
        <w:tabs>
          <w:tab w:val="left" w:pos="142"/>
        </w:tabs>
        <w:spacing w:after="23"/>
        <w:ind w:firstLine="142"/>
        <w:rPr>
          <w:sz w:val="22"/>
          <w:szCs w:val="22"/>
        </w:rPr>
      </w:pPr>
    </w:p>
    <w:p w:rsidR="00F13270" w:rsidRDefault="00F13270" w:rsidP="00F13270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Tato smlouva je vyhotovena ve čtyřech stejnopisech, z nichž po jednom obdrží každý z účastníků této smlouvy. </w:t>
      </w:r>
    </w:p>
    <w:p w:rsidR="00F13270" w:rsidRDefault="00F13270" w:rsidP="00F13270">
      <w:pPr>
        <w:pStyle w:val="Default"/>
        <w:spacing w:after="23"/>
        <w:ind w:left="720"/>
        <w:rPr>
          <w:sz w:val="22"/>
          <w:szCs w:val="22"/>
        </w:rPr>
      </w:pPr>
    </w:p>
    <w:p w:rsidR="00F13270" w:rsidRDefault="00F13270" w:rsidP="00F13270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souhlasně prohlašují, že zápůjčka dle této smlouvy nebyla poskytnuta v rámci podnikatelské činnosti věřitele. Zápůjčka je poskytována na základě výslovné žádosti dlužníka, u něhož vznikla potřeba zapůjčení finančních prostředků. </w:t>
      </w:r>
    </w:p>
    <w:p w:rsidR="00F13270" w:rsidRDefault="00F13270" w:rsidP="00F13270">
      <w:pPr>
        <w:pStyle w:val="Default"/>
        <w:spacing w:after="23"/>
        <w:ind w:left="720"/>
        <w:rPr>
          <w:sz w:val="22"/>
          <w:szCs w:val="22"/>
        </w:rPr>
      </w:pPr>
    </w:p>
    <w:p w:rsidR="00F13270" w:rsidRDefault="00F13270" w:rsidP="00F13270">
      <w:pPr>
        <w:pStyle w:val="Default"/>
        <w:numPr>
          <w:ilvl w:val="0"/>
          <w:numId w:val="1"/>
        </w:numPr>
        <w:tabs>
          <w:tab w:val="left" w:pos="0"/>
        </w:tabs>
        <w:spacing w:after="23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Smluvní strany prohlašují, že jsou plně svéprávné, smlouvu si pozorně přečetly, seznámily se a porozuměly jejímu obsahu, se kterým bezvýhradně souhlasí. </w:t>
      </w:r>
    </w:p>
    <w:p w:rsidR="00F13270" w:rsidRDefault="00F13270" w:rsidP="00F13270">
      <w:pPr>
        <w:pStyle w:val="Default"/>
        <w:spacing w:after="23"/>
        <w:ind w:left="720"/>
        <w:rPr>
          <w:sz w:val="22"/>
          <w:szCs w:val="22"/>
        </w:rPr>
      </w:pPr>
    </w:p>
    <w:p w:rsidR="00F13270" w:rsidRDefault="00F13270" w:rsidP="00F13270">
      <w:pPr>
        <w:pStyle w:val="Default"/>
        <w:spacing w:after="23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10. </w:t>
      </w:r>
      <w:r>
        <w:rPr>
          <w:sz w:val="22"/>
          <w:szCs w:val="22"/>
        </w:rPr>
        <w:tab/>
        <w:t xml:space="preserve">Případné změny podmínek uvedených v této smlouvě mohou být provedeny pouze písemně a smluvní strany výslovně vylučují možnost provést jakékoliv změny této smlouvy nebo s ní související jiným způsobem než písemnou formou. Smluvní strany vylučují možnost využití elektronických zpráv pro změnu smlouvy. </w:t>
      </w: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 Černínech dne  </w:t>
      </w:r>
      <w:proofErr w:type="gramStart"/>
      <w:r>
        <w:rPr>
          <w:sz w:val="22"/>
          <w:szCs w:val="22"/>
        </w:rPr>
        <w:t>11.12. 2017</w:t>
      </w:r>
      <w:proofErr w:type="gramEnd"/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</w:p>
    <w:p w:rsidR="00F13270" w:rsidRDefault="00F13270" w:rsidP="00F132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sectPr w:rsidR="00F13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 Cond">
    <w:altName w:val="Franklin Gothic Medium Cond"/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7DB"/>
    <w:multiLevelType w:val="hybridMultilevel"/>
    <w:tmpl w:val="4642B34C"/>
    <w:lvl w:ilvl="0" w:tplc="2F762C5A">
      <w:start w:val="7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70"/>
    <w:rsid w:val="00AF5AC9"/>
    <w:rsid w:val="00F1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E4D51-20D6-4C7C-AF2B-B9587451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327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13270"/>
    <w:pPr>
      <w:autoSpaceDE w:val="0"/>
      <w:autoSpaceDN w:val="0"/>
      <w:adjustRightInd w:val="0"/>
      <w:spacing w:after="0" w:line="240" w:lineRule="auto"/>
    </w:pPr>
    <w:rPr>
      <w:rFonts w:ascii="Franklin Gothic Medium Cond" w:hAnsi="Franklin Gothic Medium Cond" w:cs="Franklin Gothic Medium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2021-10-20T08:21:00Z</dcterms:created>
  <dcterms:modified xsi:type="dcterms:W3CDTF">2021-10-20T08:24:00Z</dcterms:modified>
</cp:coreProperties>
</file>