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D7" w:rsidRDefault="00B212D7" w:rsidP="00B212D7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Dobrý den,</w:t>
      </w:r>
    </w:p>
    <w:p w:rsidR="00B212D7" w:rsidRDefault="00B212D7" w:rsidP="00B212D7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  naše nezisková organizace Domácí hospic </w:t>
      </w:r>
      <w:proofErr w:type="gramStart"/>
      <w:r>
        <w:rPr>
          <w:rFonts w:ascii="Calibri" w:eastAsia="Times New Roman" w:hAnsi="Calibri" w:cs="Calibri"/>
          <w:color w:val="000000"/>
        </w:rPr>
        <w:t xml:space="preserve">Srdcem, </w:t>
      </w:r>
      <w:proofErr w:type="spellStart"/>
      <w:r>
        <w:rPr>
          <w:rFonts w:ascii="Calibri" w:eastAsia="Times New Roman" w:hAnsi="Calibri" w:cs="Calibri"/>
          <w:color w:val="000000"/>
        </w:rPr>
        <w:t>z.ú</w:t>
      </w:r>
      <w:proofErr w:type="spellEnd"/>
      <w:r>
        <w:rPr>
          <w:rFonts w:ascii="Calibri" w:eastAsia="Times New Roman" w:hAnsi="Calibri" w:cs="Calibri"/>
          <w:color w:val="000000"/>
        </w:rPr>
        <w:t>. se</w:t>
      </w:r>
      <w:proofErr w:type="gramEnd"/>
      <w:r>
        <w:rPr>
          <w:rFonts w:ascii="Calibri" w:eastAsia="Times New Roman" w:hAnsi="Calibri" w:cs="Calibri"/>
          <w:color w:val="000000"/>
        </w:rPr>
        <w:t xml:space="preserve"> specializuje na doprovázení pacientů v terminální fázi onemocnění v domácím prostředí v dojezdové vzdálenosti cca 30 km od Kolína. Z celého srdce bychom si přáli, aby co nejvíce lidí mohlo dožít důstojně doma uprostřed milující rodiny. Tato možnost se však zřídkakdy obejde bez odborné pomoci. A právě to je naším posláním. Kromě specializované paliativní péče, která zahrnuje podporu zdravotní, sociální, duchovní a psychoterapeutickou zapůjčujeme také kompenzační pomůcky včetně elektrického polohovacího lůžka s antidekubitní matrací, invalidní vozíky, chodítka, koncentrátory kyslíku, toaletní pojízdné židle apod.</w:t>
      </w:r>
    </w:p>
    <w:p w:rsidR="00B212D7" w:rsidRDefault="00B212D7" w:rsidP="00B212D7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  Podle zdravotního stavu pacienta nabízíme dva druhy péče, a to </w:t>
      </w:r>
      <w:r>
        <w:rPr>
          <w:rFonts w:ascii="Calibri" w:eastAsia="Times New Roman" w:hAnsi="Calibri" w:cs="Calibri"/>
          <w:b/>
          <w:bCs/>
          <w:color w:val="000000"/>
        </w:rPr>
        <w:t>péči paliativní ambulance</w:t>
      </w:r>
      <w:r>
        <w:rPr>
          <w:rFonts w:ascii="Calibri" w:eastAsia="Times New Roman" w:hAnsi="Calibri" w:cs="Calibri"/>
          <w:color w:val="000000"/>
        </w:rPr>
        <w:t xml:space="preserve"> a </w:t>
      </w:r>
      <w:r>
        <w:rPr>
          <w:rFonts w:ascii="Calibri" w:eastAsia="Times New Roman" w:hAnsi="Calibri" w:cs="Calibri"/>
          <w:b/>
          <w:bCs/>
          <w:color w:val="000000"/>
        </w:rPr>
        <w:t>péči domácího hospice</w:t>
      </w:r>
      <w:r>
        <w:rPr>
          <w:rFonts w:ascii="Calibri" w:eastAsia="Times New Roman" w:hAnsi="Calibri" w:cs="Calibri"/>
          <w:color w:val="000000"/>
        </w:rPr>
        <w:t>. V případě paliativní ambulance jsme k dispozici v pracovní dny v čase 8-16 hod. Pro pacienty v péči domácího hospice je naše podpora nepřetržitá a jsme k dispozici 24 hodin 7 dní v týdnu. Pokud to stav pacienta vyžaduje, návštěvy v rodině jsou možné i několikrát denně. Lékaři a sestry poskytují pacientům základní zdravotní úkony, které vyžaduje momentální stav. Sociální pracovníci pomáhají s vyřizováním záležitostí spojených se současnou situací a všichni společně se snaží o psychickou podporu pacienta a rodiny.</w:t>
      </w:r>
    </w:p>
    <w:p w:rsidR="00B212D7" w:rsidRDefault="00B212D7" w:rsidP="00B212D7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 Péče není hrazena z veřejného zdravotního pojištění, ale převážně z dotací, příspěvků měst a obcí, darů a sbírek. Částečně je vyžadována také finanční spoluúčast od pacienta, kterou lze čerpat z příspěvku na péči. Pokud je rodina ve finanční tísni, lze s platbou počkat až po obdržení příspěvku, s jehož vyřizováním také pomáháme. Sociální podporu poskytujeme všem pozůstalým, i těm, kteří nebyli součástí naší hospicové péče. Veškeré poskytované sociální služby jsou zdarma.</w:t>
      </w:r>
    </w:p>
    <w:p w:rsidR="00B212D7" w:rsidRDefault="00B212D7" w:rsidP="00B212D7">
      <w:pPr>
        <w:shd w:val="clear" w:color="auto" w:fill="FFFFFF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>  V roce 2025 jsme nově otevřeli druhou hospicovou poradnu a také Veřejnou poradnu pro pozůstalé v Kutné Hoře, a to v budově Koukolovy vily, v Zachově ulici 368 (1. patro). Úřední dny jsou úterý a čtvrtek 9-</w:t>
      </w:r>
      <w:proofErr w:type="gramStart"/>
      <w:r>
        <w:rPr>
          <w:rFonts w:ascii="Calibri" w:eastAsia="Times New Roman" w:hAnsi="Calibri" w:cs="Calibri"/>
          <w:color w:val="000000"/>
        </w:rPr>
        <w:t>13</w:t>
      </w:r>
      <w:proofErr w:type="gramEnd"/>
      <w:r>
        <w:rPr>
          <w:rFonts w:ascii="Calibri" w:eastAsia="Times New Roman" w:hAnsi="Calibri" w:cs="Calibri"/>
          <w:color w:val="000000"/>
        </w:rPr>
        <w:t>.</w:t>
      </w:r>
      <w:proofErr w:type="gramStart"/>
      <w:r>
        <w:rPr>
          <w:rFonts w:ascii="Calibri" w:eastAsia="Times New Roman" w:hAnsi="Calibri" w:cs="Calibri"/>
          <w:color w:val="000000"/>
        </w:rPr>
        <w:t>hod.</w:t>
      </w:r>
      <w:proofErr w:type="gramEnd"/>
      <w:r>
        <w:rPr>
          <w:rFonts w:ascii="Calibri" w:eastAsia="Times New Roman" w:hAnsi="Calibri" w:cs="Calibri"/>
          <w:color w:val="000000"/>
        </w:rPr>
        <w:t xml:space="preserve"> K dispozici je zde do domluvě také psychoterapeutka, a to jak pro děti, tak pro dospělé. Více informací je k dispozici na našich webových stránkách </w:t>
      </w:r>
      <w:hyperlink r:id="rId4" w:tooltip="http://www.hospic-kolin.cz/" w:history="1">
        <w:r>
          <w:rPr>
            <w:rStyle w:val="Hypertextovodkaz"/>
            <w:rFonts w:ascii="Calibri" w:eastAsia="Times New Roman" w:hAnsi="Calibri" w:cs="Calibri"/>
            <w:color w:val="467886"/>
          </w:rPr>
          <w:t>www.hospic-kolin.cz</w:t>
        </w:r>
      </w:hyperlink>
      <w:r>
        <w:rPr>
          <w:rFonts w:ascii="Calibri" w:eastAsia="Times New Roman" w:hAnsi="Calibri" w:cs="Calibri"/>
          <w:color w:val="000000"/>
        </w:rPr>
        <w:t xml:space="preserve"> nebo na tel. 731 301 454, případně na </w:t>
      </w:r>
      <w:proofErr w:type="spellStart"/>
      <w:r>
        <w:rPr>
          <w:rFonts w:ascii="Calibri" w:eastAsia="Times New Roman" w:hAnsi="Calibri" w:cs="Calibri"/>
          <w:color w:val="000000"/>
        </w:rPr>
        <w:t>Facebooku</w:t>
      </w:r>
      <w:proofErr w:type="spellEnd"/>
      <w:r>
        <w:rPr>
          <w:rFonts w:ascii="Calibri" w:eastAsia="Times New Roman" w:hAnsi="Calibri" w:cs="Calibri"/>
          <w:color w:val="000000"/>
        </w:rPr>
        <w:t xml:space="preserve"> Domácí hospic Srdcem Kolín.</w:t>
      </w:r>
    </w:p>
    <w:p w:rsidR="00B212D7" w:rsidRDefault="00B212D7" w:rsidP="00B212D7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B212D7" w:rsidRDefault="00B212D7" w:rsidP="00B212D7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 přátelským pozdravem za celý kolektiv</w:t>
      </w:r>
    </w:p>
    <w:p w:rsidR="00B212D7" w:rsidRDefault="00B212D7" w:rsidP="00B212D7">
      <w:pPr>
        <w:pStyle w:val="elementtoproof"/>
        <w:shd w:val="clear" w:color="auto" w:fill="FFFFFF"/>
      </w:pPr>
      <w:r>
        <w:rPr>
          <w:b/>
          <w:bCs/>
          <w:color w:val="000000"/>
        </w:rPr>
        <w:t>Lenka Benešová</w:t>
      </w:r>
    </w:p>
    <w:p w:rsidR="00B212D7" w:rsidRDefault="00B212D7" w:rsidP="00B212D7">
      <w:pPr>
        <w:pStyle w:val="elementtoproof"/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  <w:shd w:val="clear" w:color="auto" w:fill="FFFFFF"/>
        </w:rPr>
        <w:t xml:space="preserve">Domácí hospic </w:t>
      </w:r>
      <w:proofErr w:type="gramStart"/>
      <w:r>
        <w:rPr>
          <w:b/>
          <w:bCs/>
          <w:color w:val="000000"/>
          <w:shd w:val="clear" w:color="auto" w:fill="FFFFFF"/>
        </w:rPr>
        <w:t xml:space="preserve">Srdcem, </w:t>
      </w:r>
      <w:proofErr w:type="spellStart"/>
      <w:r>
        <w:rPr>
          <w:b/>
          <w:bCs/>
          <w:color w:val="000000"/>
          <w:shd w:val="clear" w:color="auto" w:fill="FFFFFF"/>
        </w:rPr>
        <w:t>z.ú</w:t>
      </w:r>
      <w:proofErr w:type="spellEnd"/>
      <w:r>
        <w:rPr>
          <w:b/>
          <w:bCs/>
          <w:color w:val="000000"/>
          <w:shd w:val="clear" w:color="auto" w:fill="FFFFFF"/>
        </w:rPr>
        <w:t>.</w:t>
      </w:r>
      <w:r>
        <w:rPr>
          <w:b/>
          <w:bCs/>
          <w:color w:val="000000"/>
        </w:rPr>
        <w:br/>
      </w:r>
      <w:r>
        <w:rPr>
          <w:color w:val="000000"/>
          <w:shd w:val="clear" w:color="auto" w:fill="FFFFFF"/>
        </w:rPr>
        <w:t>kancelář</w:t>
      </w:r>
      <w:proofErr w:type="gramEnd"/>
      <w:r>
        <w:rPr>
          <w:color w:val="000000"/>
          <w:shd w:val="clear" w:color="auto" w:fill="FFFFFF"/>
        </w:rPr>
        <w:t>: Antonína Kaliny 1354, 280 02 Kolín</w:t>
      </w:r>
    </w:p>
    <w:p w:rsidR="00B212D7" w:rsidRDefault="00B212D7" w:rsidP="00B212D7">
      <w:pPr>
        <w:pStyle w:val="elementtoproof"/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IČ: 07043732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e-mail: </w:t>
      </w:r>
      <w:hyperlink r:id="rId5" w:tooltip="mailto:poradna@hospic-kolin.cz" w:history="1">
        <w:r>
          <w:rPr>
            <w:rStyle w:val="Hypertextovodkaz"/>
            <w:color w:val="467886"/>
            <w:shd w:val="clear" w:color="auto" w:fill="FFFFFF"/>
          </w:rPr>
          <w:t>poradna@hospic-kolin.cz</w:t>
        </w:r>
      </w:hyperlink>
    </w:p>
    <w:p w:rsidR="00B212D7" w:rsidRDefault="00B212D7" w:rsidP="00B212D7">
      <w:pPr>
        <w:pStyle w:val="elementtoproof"/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  <w:shd w:val="clear" w:color="auto" w:fill="FFFFFF"/>
        </w:rPr>
        <w:t xml:space="preserve">web: </w:t>
      </w:r>
      <w:hyperlink r:id="rId6" w:tooltip="https://hospic-kolin.cz/mobilni-hospic/" w:history="1">
        <w:r>
          <w:rPr>
            <w:rStyle w:val="Hypertextovodkaz"/>
            <w:shd w:val="clear" w:color="auto" w:fill="FFFFFF"/>
          </w:rPr>
          <w:t>hospic-kolin.cz</w:t>
        </w:r>
      </w:hyperlink>
    </w:p>
    <w:p w:rsidR="00B212D7" w:rsidRDefault="00B212D7" w:rsidP="00B212D7">
      <w:pPr>
        <w:pStyle w:val="elementtoproof"/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800"/>
      </w:tblGrid>
      <w:tr w:rsidR="00B212D7" w:rsidTr="00B212D7">
        <w:trPr>
          <w:gridAfter w:val="1"/>
        </w:trPr>
        <w:tc>
          <w:tcPr>
            <w:tcW w:w="615" w:type="dxa"/>
            <w:vAlign w:val="center"/>
            <w:hideMark/>
          </w:tcPr>
          <w:p w:rsidR="00B212D7" w:rsidRDefault="00B212D7">
            <w:pPr>
              <w:rPr>
                <w:rFonts w:ascii="Arial" w:hAnsi="Arial" w:cs="Arial"/>
                <w:color w:val="000000"/>
              </w:rPr>
            </w:pPr>
          </w:p>
        </w:tc>
      </w:tr>
      <w:tr w:rsidR="00B212D7" w:rsidTr="00B212D7">
        <w:tc>
          <w:tcPr>
            <w:tcW w:w="0" w:type="auto"/>
            <w:vAlign w:val="center"/>
            <w:hideMark/>
          </w:tcPr>
          <w:p w:rsidR="00B212D7" w:rsidRDefault="00B212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212D7" w:rsidRDefault="00B212D7">
            <w:pPr>
              <w:rPr>
                <w:rFonts w:eastAsia="Times New Roman"/>
              </w:rPr>
            </w:pPr>
            <w:r>
              <w:rPr>
                <w:rFonts w:ascii="Segoe UI" w:eastAsia="Times New Roman" w:hAnsi="Segoe UI" w:cs="Segoe UI"/>
                <w:noProof/>
                <w:color w:val="242424"/>
                <w:sz w:val="23"/>
                <w:szCs w:val="23"/>
              </w:rPr>
              <w:drawing>
                <wp:inline distT="0" distB="0" distL="0" distR="0">
                  <wp:extent cx="1133475" cy="1219200"/>
                  <wp:effectExtent l="0" t="0" r="9525" b="0"/>
                  <wp:docPr id="1" name="Obrázek 1" descr="cid:bfbde6b4-6dc0-4380-8fa5-9aadfddfc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bfbde6b4-6dc0-4380-8fa5-9aadfddfc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2D7" w:rsidRDefault="00B212D7" w:rsidP="00B212D7">
      <w:pPr>
        <w:shd w:val="clear" w:color="auto" w:fill="FFFFFF"/>
        <w:rPr>
          <w:rFonts w:eastAsia="Times New Roman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br/>
      </w:r>
      <w:r>
        <w:rPr>
          <w:rFonts w:eastAsia="Times New Roman"/>
          <w:b/>
          <w:bCs/>
          <w:color w:val="C0136B"/>
          <w:sz w:val="23"/>
          <w:szCs w:val="23"/>
        </w:rPr>
        <w:t>BÝT DOMA</w:t>
      </w:r>
      <w:r>
        <w:rPr>
          <w:rFonts w:eastAsia="Times New Roman"/>
          <w:color w:val="000000"/>
          <w:sz w:val="23"/>
          <w:szCs w:val="23"/>
        </w:rPr>
        <w:t> až do konce</w:t>
      </w:r>
    </w:p>
    <w:p w:rsidR="00B212D7" w:rsidRDefault="00B212D7" w:rsidP="00B212D7">
      <w:pPr>
        <w:pStyle w:val="elementtoproof"/>
        <w:shd w:val="clear" w:color="auto" w:fill="FFFFFF"/>
        <w:rPr>
          <w:rFonts w:ascii="Arial" w:hAnsi="Arial" w:cs="Arial"/>
          <w:color w:val="000000"/>
        </w:rPr>
      </w:pPr>
      <w:r>
        <w:rPr>
          <w:color w:val="000000"/>
        </w:rPr>
        <w:t>Být člověku nablízku a být s ním, to je to nejdůležitější – v lásce, v životě i v umírání.</w:t>
      </w:r>
      <w:bookmarkStart w:id="0" w:name="_GoBack"/>
      <w:bookmarkEnd w:id="0"/>
    </w:p>
    <w:sectPr w:rsidR="00B21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D7"/>
    <w:rsid w:val="00B212D7"/>
    <w:rsid w:val="00C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05314-A025-4E6B-A2A2-4E63C838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12D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12D7"/>
    <w:rPr>
      <w:color w:val="0000FF"/>
      <w:u w:val="single"/>
    </w:rPr>
  </w:style>
  <w:style w:type="paragraph" w:customStyle="1" w:styleId="elementtoproof">
    <w:name w:val="elementtoproof"/>
    <w:basedOn w:val="Normln"/>
    <w:rsid w:val="00B212D7"/>
  </w:style>
  <w:style w:type="paragraph" w:styleId="Textbubliny">
    <w:name w:val="Balloon Text"/>
    <w:basedOn w:val="Normln"/>
    <w:link w:val="TextbublinyChar"/>
    <w:uiPriority w:val="99"/>
    <w:semiHidden/>
    <w:unhideWhenUsed/>
    <w:rsid w:val="00B212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2D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bfbde6b4-6dc0-4380-8fa5-9aadfddfc52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spic-kolin.cz/mobilni-hospic/" TargetMode="External"/><Relationship Id="rId5" Type="http://schemas.openxmlformats.org/officeDocument/2006/relationships/hyperlink" Target="mailto:poradna@hospic-kolin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hospic-kolin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2025-07-31T08:10:00Z</cp:lastPrinted>
  <dcterms:created xsi:type="dcterms:W3CDTF">2025-07-31T08:09:00Z</dcterms:created>
  <dcterms:modified xsi:type="dcterms:W3CDTF">2025-07-31T08:11:00Z</dcterms:modified>
</cp:coreProperties>
</file>